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26"/>
      </w:tblGrid>
      <w:tr w:rsidR="00A86CE9" w:rsidRPr="00A86CE9" w14:paraId="02AF6EE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1351A91" w14:textId="4B4252B7" w:rsidR="00692703" w:rsidRPr="00FA5CA3" w:rsidRDefault="008B640A" w:rsidP="003C0878">
            <w:pPr>
              <w:pStyle w:val="Title"/>
              <w:rPr>
                <w:color w:val="auto"/>
                <w:sz w:val="44"/>
                <w:szCs w:val="40"/>
              </w:rPr>
            </w:pPr>
            <w:r w:rsidRPr="00FA5CA3">
              <w:rPr>
                <w:b/>
                <w:bCs/>
                <w:color w:val="auto"/>
                <w:sz w:val="44"/>
                <w:szCs w:val="40"/>
              </w:rPr>
              <w:t>Carlton</w:t>
            </w:r>
            <w:r w:rsidR="00692703" w:rsidRPr="00FA5CA3">
              <w:rPr>
                <w:color w:val="auto"/>
                <w:sz w:val="44"/>
                <w:szCs w:val="40"/>
              </w:rPr>
              <w:t xml:space="preserve"> </w:t>
            </w:r>
            <w:r w:rsidRPr="00FA5CA3">
              <w:rPr>
                <w:rStyle w:val="IntenseEmphasis"/>
                <w:color w:val="auto"/>
                <w:sz w:val="44"/>
                <w:szCs w:val="40"/>
              </w:rPr>
              <w:t>King</w:t>
            </w:r>
          </w:p>
          <w:p w14:paraId="455DD345" w14:textId="77777777" w:rsidR="001B5DA2" w:rsidRDefault="00433A29" w:rsidP="00913946">
            <w:pPr>
              <w:pStyle w:val="ContactInfo"/>
              <w:contextualSpacing w:val="0"/>
              <w:rPr>
                <w:color w:val="auto"/>
              </w:rPr>
            </w:pPr>
            <w:r w:rsidRPr="00433A29">
              <w:rPr>
                <w:color w:val="auto"/>
              </w:rPr>
              <w:t>19 Juliet Crescent, Toronto, Ontario M6M 1N2</w:t>
            </w:r>
            <w:r w:rsidR="00692703" w:rsidRPr="00A86CE9">
              <w:rPr>
                <w:color w:val="auto"/>
              </w:rPr>
              <w:t xml:space="preserve"> </w:t>
            </w:r>
          </w:p>
          <w:p w14:paraId="754F6A56" w14:textId="477FF2A0" w:rsidR="00FA5CA3" w:rsidRPr="00FA5CA3" w:rsidRDefault="008B640A" w:rsidP="00FA5CA3">
            <w:pPr>
              <w:pStyle w:val="ContactInfo"/>
              <w:contextualSpacing w:val="0"/>
              <w:rPr>
                <w:color w:val="auto"/>
              </w:rPr>
            </w:pPr>
            <w:r w:rsidRPr="00A86CE9">
              <w:rPr>
                <w:color w:val="auto"/>
              </w:rPr>
              <w:t>437-488-3366</w:t>
            </w:r>
            <w:r w:rsidR="00FA5CA3">
              <w:rPr>
                <w:color w:val="auto"/>
              </w:rPr>
              <w:t xml:space="preserve">, </w:t>
            </w:r>
            <w:hyperlink r:id="rId7" w:history="1">
              <w:r w:rsidR="00FA5CA3" w:rsidRPr="00D4127E">
                <w:rPr>
                  <w:rStyle w:val="Hyperlink"/>
                </w:rPr>
                <w:t>carlton819@yahoo.ca</w:t>
              </w:r>
            </w:hyperlink>
          </w:p>
        </w:tc>
      </w:tr>
      <w:tr w:rsidR="00A86CE9" w:rsidRPr="00A86CE9" w14:paraId="20295B7B" w14:textId="77777777" w:rsidTr="00692703">
        <w:tc>
          <w:tcPr>
            <w:tcW w:w="9360" w:type="dxa"/>
            <w:tcMar>
              <w:top w:w="432" w:type="dxa"/>
            </w:tcMar>
          </w:tcPr>
          <w:p w14:paraId="25062E21" w14:textId="347521B0" w:rsidR="00F37F73" w:rsidRPr="00006B72" w:rsidRDefault="00F37F73" w:rsidP="00913946">
            <w:pPr>
              <w:contextualSpacing w:val="0"/>
              <w:rPr>
                <w:color w:val="auto"/>
                <w:sz w:val="24"/>
                <w:szCs w:val="24"/>
              </w:rPr>
            </w:pPr>
            <w:r w:rsidRPr="00F37F73">
              <w:rPr>
                <w:color w:val="auto"/>
                <w:sz w:val="24"/>
                <w:szCs w:val="24"/>
              </w:rPr>
              <w:t xml:space="preserve">To obtain work where I can utilize my </w:t>
            </w:r>
            <w:r w:rsidR="003C0878">
              <w:rPr>
                <w:color w:val="auto"/>
                <w:sz w:val="24"/>
                <w:szCs w:val="24"/>
              </w:rPr>
              <w:t xml:space="preserve">professional customer service skills, extensive computer skills, and </w:t>
            </w:r>
            <w:r w:rsidRPr="00F37F73">
              <w:rPr>
                <w:color w:val="auto"/>
                <w:sz w:val="24"/>
                <w:szCs w:val="24"/>
              </w:rPr>
              <w:t>French language</w:t>
            </w:r>
            <w:r w:rsidR="003C0878">
              <w:rPr>
                <w:color w:val="auto"/>
                <w:sz w:val="24"/>
                <w:szCs w:val="24"/>
              </w:rPr>
              <w:t xml:space="preserve"> skills</w:t>
            </w:r>
            <w:r w:rsidRPr="00F37F73">
              <w:rPr>
                <w:color w:val="auto"/>
                <w:sz w:val="24"/>
                <w:szCs w:val="24"/>
              </w:rPr>
              <w:t>, preferably in a call center environment.</w:t>
            </w:r>
          </w:p>
          <w:p w14:paraId="50F293EA" w14:textId="77777777" w:rsidR="008B640A" w:rsidRPr="00A86CE9" w:rsidRDefault="008B640A" w:rsidP="00913946">
            <w:pPr>
              <w:contextualSpacing w:val="0"/>
              <w:rPr>
                <w:color w:val="auto"/>
              </w:rPr>
            </w:pPr>
          </w:p>
          <w:p w14:paraId="63A6A323" w14:textId="77777777" w:rsidR="00F37F73" w:rsidRDefault="00F37F73" w:rsidP="00FA5CA3">
            <w:pPr>
              <w:contextualSpacing w:val="0"/>
              <w:rPr>
                <w:rFonts w:asciiTheme="majorHAnsi" w:hAnsiTheme="majorHAnsi"/>
                <w:b/>
                <w:bCs/>
                <w:color w:val="auto"/>
                <w:sz w:val="28"/>
                <w:szCs w:val="28"/>
              </w:rPr>
            </w:pPr>
          </w:p>
          <w:p w14:paraId="68A456A4" w14:textId="7B93796F" w:rsidR="008B640A" w:rsidRPr="00A86CE9" w:rsidRDefault="008B640A" w:rsidP="008B640A">
            <w:pPr>
              <w:contextualSpacing w:val="0"/>
              <w:jc w:val="center"/>
              <w:rPr>
                <w:rFonts w:asciiTheme="majorHAnsi" w:hAnsiTheme="majorHAnsi"/>
                <w:b/>
                <w:bCs/>
                <w:color w:val="auto"/>
                <w:sz w:val="28"/>
                <w:szCs w:val="28"/>
              </w:rPr>
            </w:pPr>
            <w:r w:rsidRPr="00A86CE9">
              <w:rPr>
                <w:rFonts w:asciiTheme="majorHAnsi" w:hAnsiTheme="majorHAnsi"/>
                <w:b/>
                <w:bCs/>
                <w:color w:val="auto"/>
                <w:sz w:val="28"/>
                <w:szCs w:val="28"/>
              </w:rPr>
              <w:t>HIGHLIGHTS OF QUALIFICATIONS</w:t>
            </w:r>
          </w:p>
          <w:p w14:paraId="2CAEBA34" w14:textId="125D07F5" w:rsidR="008B640A" w:rsidRPr="00A86CE9" w:rsidRDefault="008B640A" w:rsidP="008B640A">
            <w:pPr>
              <w:contextualSpacing w:val="0"/>
              <w:jc w:val="center"/>
              <w:rPr>
                <w:rFonts w:asciiTheme="majorHAnsi" w:hAnsiTheme="majorHAnsi"/>
                <w:b/>
                <w:bCs/>
                <w:color w:val="auto"/>
                <w:sz w:val="28"/>
                <w:szCs w:val="28"/>
              </w:rPr>
            </w:pPr>
          </w:p>
          <w:p w14:paraId="1607066B" w14:textId="0FCBCB2F" w:rsidR="008B640A" w:rsidRDefault="008B640A" w:rsidP="00E2044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color w:val="auto"/>
              </w:rPr>
            </w:pPr>
            <w:r w:rsidRPr="00A86CE9">
              <w:rPr>
                <w:rFonts w:cstheme="minorHAnsi"/>
                <w:color w:val="auto"/>
              </w:rPr>
              <w:t xml:space="preserve">Bilingual in </w:t>
            </w:r>
            <w:r w:rsidR="00006B72">
              <w:rPr>
                <w:rFonts w:cstheme="minorHAnsi"/>
                <w:color w:val="auto"/>
              </w:rPr>
              <w:t xml:space="preserve">English and </w:t>
            </w:r>
            <w:r w:rsidRPr="00A86CE9">
              <w:rPr>
                <w:rFonts w:cstheme="minorHAnsi"/>
                <w:color w:val="auto"/>
              </w:rPr>
              <w:t>French with over 15 years of experience providing customer service excellence and outstanding administrative support</w:t>
            </w:r>
          </w:p>
          <w:p w14:paraId="12AF11F5" w14:textId="720DD71A" w:rsidR="00006B72" w:rsidRPr="00A86CE9" w:rsidRDefault="00006B72" w:rsidP="00006B72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Exceptional</w:t>
            </w:r>
            <w:r w:rsidRPr="00A86CE9">
              <w:rPr>
                <w:rFonts w:cstheme="minorHAnsi"/>
                <w:color w:val="auto"/>
              </w:rPr>
              <w:t xml:space="preserve"> written and verbal communication skills, </w:t>
            </w:r>
            <w:r>
              <w:rPr>
                <w:rFonts w:cstheme="minorHAnsi"/>
                <w:color w:val="auto"/>
              </w:rPr>
              <w:t>possess professional business communication skills and</w:t>
            </w:r>
            <w:r w:rsidR="00D52AA0">
              <w:rPr>
                <w:rFonts w:cstheme="minorHAnsi"/>
                <w:color w:val="auto"/>
              </w:rPr>
              <w:t xml:space="preserve"> able to respond effectively to</w:t>
            </w:r>
            <w:r>
              <w:rPr>
                <w:rFonts w:cstheme="minorHAnsi"/>
                <w:color w:val="auto"/>
              </w:rPr>
              <w:t xml:space="preserve"> enquiries by telephone, in-person </w:t>
            </w:r>
            <w:r w:rsidRPr="00A86CE9">
              <w:rPr>
                <w:rFonts w:cstheme="minorHAnsi"/>
                <w:color w:val="auto"/>
              </w:rPr>
              <w:t xml:space="preserve">and </w:t>
            </w:r>
            <w:r w:rsidR="00D52AA0">
              <w:rPr>
                <w:rFonts w:cstheme="minorHAnsi"/>
                <w:color w:val="auto"/>
              </w:rPr>
              <w:t>in writing</w:t>
            </w:r>
          </w:p>
          <w:p w14:paraId="20C44A66" w14:textId="77777777" w:rsidR="00D52AA0" w:rsidRDefault="00D52AA0" w:rsidP="00D52AA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color w:val="auto"/>
              </w:rPr>
            </w:pPr>
            <w:r w:rsidRPr="00A86CE9">
              <w:rPr>
                <w:rFonts w:cstheme="minorHAnsi"/>
                <w:color w:val="auto"/>
              </w:rPr>
              <w:t xml:space="preserve">Proficient in MS Office (Word, </w:t>
            </w:r>
            <w:r>
              <w:rPr>
                <w:rFonts w:cstheme="minorHAnsi"/>
                <w:color w:val="auto"/>
              </w:rPr>
              <w:t>E</w:t>
            </w:r>
            <w:r w:rsidRPr="00A86CE9">
              <w:rPr>
                <w:rFonts w:cstheme="minorHAnsi"/>
                <w:color w:val="auto"/>
              </w:rPr>
              <w:t>xcel, Access, PowerPoint)</w:t>
            </w:r>
          </w:p>
          <w:p w14:paraId="29E040CF" w14:textId="7A312503" w:rsidR="00006B72" w:rsidRPr="00D52AA0" w:rsidRDefault="00D52AA0" w:rsidP="00D52AA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K</w:t>
            </w:r>
            <w:r w:rsidRPr="00A86CE9">
              <w:rPr>
                <w:rFonts w:cstheme="minorHAnsi"/>
                <w:color w:val="auto"/>
              </w:rPr>
              <w:t>eyboarding skills: 83 w.p.m. (0% error rate)</w:t>
            </w:r>
          </w:p>
          <w:p w14:paraId="0437C2F0" w14:textId="1CB6EA66" w:rsidR="008B640A" w:rsidRPr="00A86CE9" w:rsidRDefault="008B640A" w:rsidP="00E2044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color w:val="auto"/>
              </w:rPr>
            </w:pPr>
            <w:r w:rsidRPr="00A86CE9">
              <w:rPr>
                <w:rFonts w:cstheme="minorHAnsi"/>
                <w:color w:val="auto"/>
              </w:rPr>
              <w:t xml:space="preserve">Exceptional interpersonal skills, able to build consensus and establish and maintain effective working relationships with staff, management, </w:t>
            </w:r>
            <w:r w:rsidR="003C0878">
              <w:rPr>
                <w:rFonts w:cstheme="minorHAnsi"/>
                <w:color w:val="auto"/>
              </w:rPr>
              <w:t>and clients</w:t>
            </w:r>
          </w:p>
          <w:p w14:paraId="405AC88D" w14:textId="12D8DE87" w:rsidR="008B640A" w:rsidRPr="00A86CE9" w:rsidRDefault="008B640A" w:rsidP="00E2044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A86CE9">
              <w:rPr>
                <w:rFonts w:cstheme="minorHAnsi"/>
                <w:color w:val="auto"/>
              </w:rPr>
              <w:t xml:space="preserve">Superior conflict resolution skills, able to </w:t>
            </w:r>
            <w:r w:rsidR="003C0878">
              <w:rPr>
                <w:rFonts w:cstheme="minorHAnsi"/>
                <w:color w:val="auto"/>
              </w:rPr>
              <w:t xml:space="preserve">successfully resolve customer concerns and issues </w:t>
            </w:r>
          </w:p>
          <w:p w14:paraId="58DB7C2F" w14:textId="61CDCAEF" w:rsidR="008B640A" w:rsidRPr="00A86CE9" w:rsidRDefault="008B640A" w:rsidP="00E2044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color w:val="auto"/>
              </w:rPr>
            </w:pPr>
            <w:r w:rsidRPr="00A86CE9">
              <w:rPr>
                <w:rFonts w:cstheme="minorHAnsi"/>
                <w:color w:val="auto"/>
              </w:rPr>
              <w:t>Excellent analytical, problem solving, critical thinking and decision-making skills</w:t>
            </w:r>
          </w:p>
          <w:p w14:paraId="7218F308" w14:textId="6668564D" w:rsidR="008B640A" w:rsidRPr="00A86CE9" w:rsidRDefault="008B640A" w:rsidP="00E2044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color w:val="auto"/>
              </w:rPr>
            </w:pPr>
            <w:r w:rsidRPr="00A86CE9">
              <w:rPr>
                <w:rFonts w:cstheme="minorHAnsi"/>
                <w:color w:val="auto"/>
              </w:rPr>
              <w:t>Commended for providing culturally sensitive, non-judgmental, and anti-oppressive service and maintain tact and discretion in dealing with sensitive and confidential information</w:t>
            </w:r>
          </w:p>
          <w:p w14:paraId="1F3DC7DE" w14:textId="34BB027F" w:rsidR="008B640A" w:rsidRPr="00E20443" w:rsidRDefault="008B640A" w:rsidP="0091394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color w:val="auto"/>
              </w:rPr>
            </w:pPr>
            <w:r w:rsidRPr="00A86CE9">
              <w:rPr>
                <w:rFonts w:cstheme="minorHAnsi"/>
                <w:color w:val="auto"/>
              </w:rPr>
              <w:t xml:space="preserve">Inclusive and collaborative team member, able to work with minimal supervision and take initiative </w:t>
            </w:r>
          </w:p>
        </w:tc>
      </w:tr>
    </w:tbl>
    <w:p w14:paraId="6DA74144" w14:textId="7474EE28" w:rsidR="004E01EB" w:rsidRPr="009D1723" w:rsidRDefault="00F37F73" w:rsidP="00E20443">
      <w:pPr>
        <w:pStyle w:val="Heading1"/>
        <w:jc w:val="center"/>
        <w:rPr>
          <w:color w:val="auto"/>
          <w:u w:val="single"/>
        </w:rPr>
      </w:pPr>
      <w:r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02F17" wp14:editId="1C27B463">
                <wp:simplePos x="0" y="0"/>
                <wp:positionH relativeFrom="column">
                  <wp:posOffset>-895350</wp:posOffset>
                </wp:positionH>
                <wp:positionV relativeFrom="paragraph">
                  <wp:posOffset>-3774440</wp:posOffset>
                </wp:positionV>
                <wp:extent cx="7534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6B2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-297.2pt" to="522.75pt,-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" strokecolor="#1d824c [3204]" strokeweight=".5pt">
                <v:stroke joinstyle="miter"/>
              </v:line>
            </w:pict>
          </mc:Fallback>
        </mc:AlternateContent>
      </w:r>
      <w:r w:rsidR="00E20443" w:rsidRPr="009D1723">
        <w:rPr>
          <w:color w:val="auto"/>
          <w:u w:val="single"/>
        </w:rPr>
        <w:t>PROFESSIONAL EXPERIENCE</w:t>
      </w:r>
    </w:p>
    <w:p w14:paraId="1EB1C00D" w14:textId="77777777" w:rsidR="00E20443" w:rsidRPr="00A86CE9" w:rsidRDefault="00E20443" w:rsidP="00E20443">
      <w:pPr>
        <w:pStyle w:val="Heading1"/>
        <w:jc w:val="center"/>
        <w:rPr>
          <w:color w:val="auto"/>
        </w:rPr>
      </w:pPr>
    </w:p>
    <w:p w14:paraId="5EEBE98E" w14:textId="464F8480" w:rsidR="00B363C5" w:rsidRPr="00B363C5" w:rsidRDefault="00B363C5" w:rsidP="00B363C5">
      <w:pPr>
        <w:tabs>
          <w:tab w:val="left" w:pos="8085"/>
        </w:tabs>
        <w:rPr>
          <w:rFonts w:cstheme="minorHAnsi"/>
          <w:b/>
          <w:color w:val="auto"/>
        </w:rPr>
      </w:pPr>
      <w:r w:rsidRPr="00B363C5">
        <w:rPr>
          <w:rFonts w:cstheme="minorHAnsi"/>
          <w:b/>
          <w:color w:val="auto"/>
        </w:rPr>
        <w:t>HIV/AIDS Educator</w:t>
      </w:r>
    </w:p>
    <w:p w14:paraId="1B6BC621" w14:textId="383F17DB" w:rsidR="00B363C5" w:rsidRPr="00B363C5" w:rsidRDefault="00B363C5" w:rsidP="00B363C5">
      <w:pPr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2-Spirited People of the 1</w:t>
      </w:r>
      <w:r w:rsidRPr="00B363C5">
        <w:rPr>
          <w:rFonts w:cstheme="minorHAnsi"/>
          <w:b/>
          <w:color w:val="auto"/>
          <w:vertAlign w:val="superscript"/>
        </w:rPr>
        <w:t>st</w:t>
      </w:r>
      <w:r>
        <w:rPr>
          <w:rFonts w:cstheme="minorHAnsi"/>
          <w:b/>
          <w:color w:val="auto"/>
        </w:rPr>
        <w:t xml:space="preserve"> Nations</w:t>
      </w:r>
      <w:r w:rsidRPr="00B363C5">
        <w:rPr>
          <w:rFonts w:cstheme="minorHAnsi"/>
          <w:b/>
          <w:color w:val="auto"/>
        </w:rPr>
        <w:t>, Toront</w:t>
      </w:r>
      <w:r w:rsidR="00D52AA0">
        <w:rPr>
          <w:rFonts w:cstheme="minorHAnsi"/>
          <w:b/>
          <w:color w:val="auto"/>
        </w:rPr>
        <w:t>o, Ontario</w:t>
      </w:r>
      <w:r w:rsidRPr="00B363C5">
        <w:rPr>
          <w:rFonts w:cstheme="minorHAnsi"/>
          <w:b/>
          <w:color w:val="auto"/>
        </w:rPr>
        <w:t xml:space="preserve">                                                  </w:t>
      </w:r>
      <w:r>
        <w:rPr>
          <w:rFonts w:cstheme="minorHAnsi"/>
          <w:b/>
          <w:color w:val="auto"/>
        </w:rPr>
        <w:t>Jan</w:t>
      </w:r>
      <w:r w:rsidRPr="00B363C5">
        <w:rPr>
          <w:rFonts w:cstheme="minorHAnsi"/>
          <w:b/>
          <w:color w:val="auto"/>
        </w:rPr>
        <w:t xml:space="preserve"> 20</w:t>
      </w:r>
      <w:r>
        <w:rPr>
          <w:rFonts w:cstheme="minorHAnsi"/>
          <w:b/>
          <w:color w:val="auto"/>
        </w:rPr>
        <w:t>19</w:t>
      </w:r>
      <w:r w:rsidRPr="00B363C5">
        <w:rPr>
          <w:rFonts w:cstheme="minorHAnsi"/>
          <w:b/>
          <w:color w:val="auto"/>
        </w:rPr>
        <w:t>-</w:t>
      </w:r>
      <w:r>
        <w:rPr>
          <w:rFonts w:cstheme="minorHAnsi"/>
          <w:b/>
          <w:color w:val="auto"/>
        </w:rPr>
        <w:t>Oct 2019</w:t>
      </w:r>
      <w:r w:rsidRPr="00B363C5">
        <w:rPr>
          <w:rFonts w:cstheme="minorHAnsi"/>
          <w:b/>
          <w:color w:val="auto"/>
        </w:rPr>
        <w:tab/>
      </w:r>
    </w:p>
    <w:p w14:paraId="01C3CB37" w14:textId="369D2B43" w:rsidR="00B363C5" w:rsidRPr="00B363C5" w:rsidRDefault="00B363C5" w:rsidP="00B363C5">
      <w:pPr>
        <w:pStyle w:val="ListParagraph"/>
        <w:numPr>
          <w:ilvl w:val="0"/>
          <w:numId w:val="16"/>
        </w:numPr>
        <w:tabs>
          <w:tab w:val="left" w:pos="8085"/>
        </w:tabs>
        <w:jc w:val="both"/>
        <w:rPr>
          <w:rFonts w:cstheme="minorHAnsi"/>
          <w:b/>
          <w:color w:val="auto"/>
        </w:rPr>
      </w:pPr>
      <w:r>
        <w:rPr>
          <w:rFonts w:cstheme="minorHAnsi"/>
          <w:bCs/>
          <w:color w:val="auto"/>
        </w:rPr>
        <w:t>Developed a</w:t>
      </w:r>
      <w:r w:rsidR="003C0878">
        <w:rPr>
          <w:rFonts w:cstheme="minorHAnsi"/>
          <w:bCs/>
          <w:color w:val="auto"/>
        </w:rPr>
        <w:t xml:space="preserve"> culturally appropriate</w:t>
      </w:r>
      <w:r>
        <w:rPr>
          <w:rFonts w:cstheme="minorHAnsi"/>
          <w:bCs/>
          <w:color w:val="auto"/>
        </w:rPr>
        <w:t xml:space="preserve"> HIV/AIDS </w:t>
      </w:r>
      <w:r w:rsidR="00D52AA0">
        <w:rPr>
          <w:rFonts w:cstheme="minorHAnsi"/>
          <w:bCs/>
          <w:color w:val="auto"/>
        </w:rPr>
        <w:t>Educational/</w:t>
      </w:r>
      <w:r>
        <w:rPr>
          <w:rFonts w:cstheme="minorHAnsi"/>
          <w:bCs/>
          <w:color w:val="auto"/>
        </w:rPr>
        <w:t xml:space="preserve">Information presentation that was </w:t>
      </w:r>
      <w:r w:rsidR="003C0878">
        <w:rPr>
          <w:rFonts w:cstheme="minorHAnsi"/>
          <w:bCs/>
          <w:color w:val="auto"/>
        </w:rPr>
        <w:t>geared</w:t>
      </w:r>
      <w:r>
        <w:rPr>
          <w:rFonts w:cstheme="minorHAnsi"/>
          <w:bCs/>
          <w:color w:val="auto"/>
        </w:rPr>
        <w:t xml:space="preserve"> to the urban Aboriginal population in Toronto </w:t>
      </w:r>
      <w:r w:rsidR="003C0878">
        <w:rPr>
          <w:rFonts w:cstheme="minorHAnsi"/>
          <w:bCs/>
          <w:color w:val="auto"/>
        </w:rPr>
        <w:t>and the GTA</w:t>
      </w:r>
    </w:p>
    <w:p w14:paraId="194E1683" w14:textId="02643C4A" w:rsidR="00B363C5" w:rsidRPr="00B363C5" w:rsidRDefault="00B363C5" w:rsidP="00B363C5">
      <w:pPr>
        <w:pStyle w:val="ListParagraph"/>
        <w:numPr>
          <w:ilvl w:val="0"/>
          <w:numId w:val="16"/>
        </w:numPr>
        <w:tabs>
          <w:tab w:val="left" w:pos="8085"/>
        </w:tabs>
        <w:jc w:val="both"/>
        <w:rPr>
          <w:rFonts w:cstheme="minorHAnsi"/>
          <w:b/>
          <w:color w:val="auto"/>
        </w:rPr>
      </w:pPr>
      <w:r>
        <w:rPr>
          <w:rFonts w:cstheme="minorHAnsi"/>
          <w:bCs/>
          <w:color w:val="auto"/>
        </w:rPr>
        <w:t xml:space="preserve">Interviewed and identified HIV+ individuals who would be instrumental in helping to develop the information session based on their personal history </w:t>
      </w:r>
      <w:r w:rsidR="003C0878">
        <w:rPr>
          <w:rFonts w:cstheme="minorHAnsi"/>
          <w:bCs/>
          <w:color w:val="auto"/>
        </w:rPr>
        <w:t>before and after being HIV</w:t>
      </w:r>
      <w:r>
        <w:rPr>
          <w:rFonts w:cstheme="minorHAnsi"/>
          <w:bCs/>
          <w:color w:val="auto"/>
        </w:rPr>
        <w:t xml:space="preserve"> diagnos</w:t>
      </w:r>
      <w:r w:rsidR="003C0878">
        <w:rPr>
          <w:rFonts w:cstheme="minorHAnsi"/>
          <w:bCs/>
          <w:color w:val="auto"/>
        </w:rPr>
        <w:t>is</w:t>
      </w:r>
    </w:p>
    <w:p w14:paraId="1E33A629" w14:textId="32911692" w:rsidR="00B363C5" w:rsidRPr="00B363C5" w:rsidRDefault="00B363C5" w:rsidP="00B363C5">
      <w:pPr>
        <w:pStyle w:val="ListParagraph"/>
        <w:numPr>
          <w:ilvl w:val="0"/>
          <w:numId w:val="16"/>
        </w:numPr>
        <w:tabs>
          <w:tab w:val="left" w:pos="8085"/>
        </w:tabs>
        <w:jc w:val="both"/>
        <w:rPr>
          <w:rFonts w:cstheme="minorHAnsi"/>
          <w:b/>
          <w:color w:val="auto"/>
        </w:rPr>
      </w:pPr>
      <w:r>
        <w:rPr>
          <w:rFonts w:cstheme="minorHAnsi"/>
          <w:bCs/>
          <w:color w:val="auto"/>
        </w:rPr>
        <w:t>Provided HIV/AIDS information to clients and referred them to appropriate and relevant community supports</w:t>
      </w:r>
      <w:r w:rsidR="005C4C2D">
        <w:rPr>
          <w:rFonts w:cstheme="minorHAnsi"/>
          <w:bCs/>
          <w:color w:val="auto"/>
        </w:rPr>
        <w:t xml:space="preserve">, </w:t>
      </w:r>
      <w:r>
        <w:rPr>
          <w:rFonts w:cstheme="minorHAnsi"/>
          <w:bCs/>
          <w:color w:val="auto"/>
        </w:rPr>
        <w:t>agencies</w:t>
      </w:r>
      <w:r w:rsidR="005C4C2D">
        <w:rPr>
          <w:rFonts w:cstheme="minorHAnsi"/>
          <w:bCs/>
          <w:color w:val="auto"/>
        </w:rPr>
        <w:t>, and medical professionals</w:t>
      </w:r>
    </w:p>
    <w:p w14:paraId="4BD4E4BA" w14:textId="55ED0B50" w:rsidR="00B363C5" w:rsidRPr="00B363C5" w:rsidRDefault="00B363C5" w:rsidP="00B363C5">
      <w:pPr>
        <w:pStyle w:val="ListParagraph"/>
        <w:numPr>
          <w:ilvl w:val="0"/>
          <w:numId w:val="16"/>
        </w:numPr>
        <w:tabs>
          <w:tab w:val="left" w:pos="8085"/>
        </w:tabs>
        <w:jc w:val="both"/>
        <w:rPr>
          <w:rFonts w:cstheme="minorHAnsi"/>
          <w:b/>
          <w:color w:val="auto"/>
        </w:rPr>
      </w:pPr>
      <w:r>
        <w:rPr>
          <w:rFonts w:cstheme="minorHAnsi"/>
          <w:bCs/>
          <w:color w:val="auto"/>
        </w:rPr>
        <w:t>Establish</w:t>
      </w:r>
      <w:r w:rsidR="005C4C2D">
        <w:rPr>
          <w:rFonts w:cstheme="minorHAnsi"/>
          <w:bCs/>
          <w:color w:val="auto"/>
        </w:rPr>
        <w:t>ed</w:t>
      </w:r>
      <w:r>
        <w:rPr>
          <w:rFonts w:cstheme="minorHAnsi"/>
          <w:bCs/>
          <w:color w:val="auto"/>
        </w:rPr>
        <w:t xml:space="preserve"> and maintained effective working relationships with external agencies, and the public</w:t>
      </w:r>
    </w:p>
    <w:p w14:paraId="20DFCCBE" w14:textId="5AE811F6" w:rsidR="00B363C5" w:rsidRPr="00D52AA0" w:rsidRDefault="00D52AA0" w:rsidP="007219A6">
      <w:pPr>
        <w:pStyle w:val="ListParagraph"/>
        <w:numPr>
          <w:ilvl w:val="0"/>
          <w:numId w:val="16"/>
        </w:numPr>
        <w:tabs>
          <w:tab w:val="left" w:pos="8085"/>
        </w:tabs>
        <w:jc w:val="both"/>
        <w:rPr>
          <w:rFonts w:cstheme="minorHAnsi"/>
          <w:b/>
          <w:color w:val="auto"/>
        </w:rPr>
      </w:pPr>
      <w:r w:rsidRPr="00D52AA0">
        <w:rPr>
          <w:rFonts w:cstheme="minorHAnsi"/>
          <w:bCs/>
          <w:color w:val="auto"/>
        </w:rPr>
        <w:t>Entered and u</w:t>
      </w:r>
      <w:r w:rsidR="00B363C5" w:rsidRPr="00D52AA0">
        <w:rPr>
          <w:rFonts w:cstheme="minorHAnsi"/>
          <w:bCs/>
          <w:color w:val="auto"/>
        </w:rPr>
        <w:t>pdated the organization</w:t>
      </w:r>
      <w:r w:rsidRPr="00D52AA0">
        <w:rPr>
          <w:rFonts w:cstheme="minorHAnsi"/>
          <w:bCs/>
          <w:color w:val="auto"/>
        </w:rPr>
        <w:t>’s and the provincial government’s computerized information system on the activities of</w:t>
      </w:r>
      <w:r w:rsidR="00B363C5" w:rsidRPr="00D52AA0">
        <w:rPr>
          <w:rFonts w:cstheme="minorHAnsi"/>
          <w:bCs/>
          <w:color w:val="auto"/>
        </w:rPr>
        <w:t xml:space="preserve"> clients </w:t>
      </w:r>
      <w:r>
        <w:rPr>
          <w:rFonts w:cstheme="minorHAnsi"/>
          <w:bCs/>
          <w:color w:val="auto"/>
        </w:rPr>
        <w:t xml:space="preserve">regarding </w:t>
      </w:r>
      <w:r w:rsidR="005C4C2D">
        <w:rPr>
          <w:rFonts w:cstheme="minorHAnsi"/>
          <w:bCs/>
          <w:color w:val="auto"/>
        </w:rPr>
        <w:t xml:space="preserve">the </w:t>
      </w:r>
      <w:r>
        <w:rPr>
          <w:rFonts w:cstheme="minorHAnsi"/>
          <w:bCs/>
          <w:color w:val="auto"/>
        </w:rPr>
        <w:t xml:space="preserve">participation in </w:t>
      </w:r>
      <w:r w:rsidR="005C4C2D">
        <w:rPr>
          <w:rFonts w:cstheme="minorHAnsi"/>
          <w:bCs/>
          <w:color w:val="auto"/>
        </w:rPr>
        <w:t xml:space="preserve">HIV </w:t>
      </w:r>
      <w:r>
        <w:rPr>
          <w:rFonts w:cstheme="minorHAnsi"/>
          <w:bCs/>
          <w:color w:val="auto"/>
        </w:rPr>
        <w:t>programs and service</w:t>
      </w:r>
      <w:r w:rsidR="005C4C2D">
        <w:rPr>
          <w:rFonts w:cstheme="minorHAnsi"/>
          <w:bCs/>
          <w:color w:val="auto"/>
        </w:rPr>
        <w:t>s</w:t>
      </w:r>
    </w:p>
    <w:p w14:paraId="2B7DA084" w14:textId="77777777" w:rsidR="00D52AA0" w:rsidRPr="00D52AA0" w:rsidRDefault="00D52AA0" w:rsidP="00D52AA0">
      <w:pPr>
        <w:pStyle w:val="ListParagraph"/>
        <w:tabs>
          <w:tab w:val="left" w:pos="8085"/>
        </w:tabs>
        <w:jc w:val="both"/>
        <w:rPr>
          <w:rFonts w:cstheme="minorHAnsi"/>
          <w:b/>
          <w:color w:val="auto"/>
        </w:rPr>
      </w:pPr>
    </w:p>
    <w:p w14:paraId="4588A374" w14:textId="4EB36E7D" w:rsidR="005C4C2D" w:rsidRDefault="005C4C2D" w:rsidP="00FA5CA3">
      <w:pPr>
        <w:pStyle w:val="ListParagraph"/>
        <w:tabs>
          <w:tab w:val="left" w:pos="8085"/>
        </w:tabs>
        <w:jc w:val="right"/>
        <w:rPr>
          <w:rFonts w:cstheme="minorHAnsi"/>
          <w:b/>
          <w:color w:val="auto"/>
        </w:rPr>
      </w:pPr>
    </w:p>
    <w:p w14:paraId="54A28C4C" w14:textId="77777777" w:rsidR="00FA5CA3" w:rsidRPr="00FA5CA3" w:rsidRDefault="00FA5CA3" w:rsidP="00FA5CA3">
      <w:pPr>
        <w:pStyle w:val="ListParagraph"/>
        <w:tabs>
          <w:tab w:val="left" w:pos="8085"/>
        </w:tabs>
        <w:jc w:val="right"/>
        <w:rPr>
          <w:rFonts w:cstheme="minorHAnsi"/>
          <w:b/>
          <w:color w:val="auto"/>
        </w:rPr>
      </w:pPr>
    </w:p>
    <w:p w14:paraId="4F57A84A" w14:textId="1E6A5353" w:rsidR="00B363C5" w:rsidRPr="00B363C5" w:rsidRDefault="00B363C5" w:rsidP="00B363C5">
      <w:pPr>
        <w:tabs>
          <w:tab w:val="left" w:pos="8085"/>
        </w:tabs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lastRenderedPageBreak/>
        <w:t>Deputy Returning Officer</w:t>
      </w:r>
      <w:r w:rsidR="00A85CD2">
        <w:rPr>
          <w:rFonts w:cstheme="minorHAnsi"/>
          <w:b/>
          <w:color w:val="auto"/>
        </w:rPr>
        <w:t xml:space="preserve">                                                                       Toronto,</w:t>
      </w:r>
      <w:r w:rsidR="00E75975">
        <w:rPr>
          <w:rFonts w:cstheme="minorHAnsi"/>
          <w:b/>
          <w:color w:val="auto"/>
        </w:rPr>
        <w:t xml:space="preserve"> Ontario</w:t>
      </w:r>
      <w:r w:rsidR="00A85CD2">
        <w:rPr>
          <w:rFonts w:cstheme="minorHAnsi"/>
          <w:b/>
          <w:color w:val="auto"/>
        </w:rPr>
        <w:t xml:space="preserve"> </w:t>
      </w:r>
      <w:r w:rsidR="00E75975">
        <w:rPr>
          <w:rFonts w:cstheme="minorHAnsi"/>
          <w:b/>
          <w:color w:val="auto"/>
        </w:rPr>
        <w:t xml:space="preserve">      </w:t>
      </w:r>
      <w:r w:rsidR="00FA5CA3">
        <w:rPr>
          <w:rFonts w:cstheme="minorHAnsi"/>
          <w:b/>
          <w:color w:val="auto"/>
        </w:rPr>
        <w:t>October</w:t>
      </w:r>
      <w:r w:rsidR="00A85CD2">
        <w:rPr>
          <w:rFonts w:cstheme="minorHAnsi"/>
          <w:b/>
          <w:color w:val="auto"/>
        </w:rPr>
        <w:t xml:space="preserve"> 2019</w:t>
      </w:r>
    </w:p>
    <w:p w14:paraId="611E3FD9" w14:textId="5A692AD5" w:rsidR="00B363C5" w:rsidRDefault="00B363C5" w:rsidP="00B363C5">
      <w:pPr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Elections Canada (</w:t>
      </w:r>
      <w:proofErr w:type="gramStart"/>
      <w:r>
        <w:rPr>
          <w:rFonts w:cstheme="minorHAnsi"/>
          <w:b/>
          <w:color w:val="auto"/>
        </w:rPr>
        <w:t>Bilingual)</w:t>
      </w:r>
      <w:r w:rsidR="005C4C2D">
        <w:rPr>
          <w:rFonts w:cstheme="minorHAnsi"/>
          <w:b/>
          <w:color w:val="auto"/>
        </w:rPr>
        <w:t xml:space="preserve"> </w:t>
      </w:r>
      <w:r w:rsidRPr="00B363C5">
        <w:rPr>
          <w:rFonts w:cstheme="minorHAnsi"/>
          <w:b/>
          <w:color w:val="auto"/>
        </w:rPr>
        <w:t xml:space="preserve"> </w:t>
      </w:r>
      <w:r>
        <w:rPr>
          <w:rFonts w:cstheme="minorHAnsi"/>
          <w:b/>
          <w:color w:val="auto"/>
        </w:rPr>
        <w:t xml:space="preserve"> </w:t>
      </w:r>
      <w:proofErr w:type="gramEnd"/>
      <w:r>
        <w:rPr>
          <w:rFonts w:cstheme="minorHAnsi"/>
          <w:b/>
          <w:color w:val="auto"/>
        </w:rPr>
        <w:t xml:space="preserve">                                                    </w:t>
      </w:r>
      <w:r w:rsidR="00A85CD2">
        <w:rPr>
          <w:rFonts w:cstheme="minorHAnsi"/>
          <w:b/>
          <w:color w:val="auto"/>
        </w:rPr>
        <w:t xml:space="preserve">           Gatineau, Quebec</w:t>
      </w:r>
      <w:r>
        <w:rPr>
          <w:rFonts w:cstheme="minorHAnsi"/>
          <w:b/>
          <w:color w:val="auto"/>
        </w:rPr>
        <w:t xml:space="preserve">     </w:t>
      </w:r>
      <w:r w:rsidR="00E75975">
        <w:rPr>
          <w:rFonts w:cstheme="minorHAnsi"/>
          <w:b/>
          <w:color w:val="auto"/>
        </w:rPr>
        <w:t>October, 2015</w:t>
      </w:r>
      <w:r>
        <w:rPr>
          <w:rFonts w:cstheme="minorHAnsi"/>
          <w:b/>
          <w:color w:val="auto"/>
        </w:rPr>
        <w:t xml:space="preserve">   </w:t>
      </w:r>
    </w:p>
    <w:p w14:paraId="70DFF846" w14:textId="3E0857D4" w:rsidR="00B363C5" w:rsidRPr="00B363C5" w:rsidRDefault="00B363C5" w:rsidP="00B363C5">
      <w:pPr>
        <w:rPr>
          <w:rFonts w:cstheme="minorHAnsi"/>
          <w:b/>
          <w:color w:val="auto"/>
        </w:rPr>
      </w:pPr>
      <w:r w:rsidRPr="00B363C5">
        <w:rPr>
          <w:rFonts w:cstheme="minorHAnsi"/>
          <w:b/>
          <w:color w:val="auto"/>
        </w:rPr>
        <w:tab/>
      </w:r>
    </w:p>
    <w:p w14:paraId="6AE658CE" w14:textId="3BA4A559" w:rsidR="00B363C5" w:rsidRPr="00B363C5" w:rsidRDefault="00E75975" w:rsidP="00B363C5">
      <w:pPr>
        <w:pStyle w:val="ListParagraph"/>
        <w:numPr>
          <w:ilvl w:val="0"/>
          <w:numId w:val="16"/>
        </w:numPr>
        <w:tabs>
          <w:tab w:val="left" w:pos="8085"/>
        </w:tabs>
        <w:jc w:val="both"/>
        <w:rPr>
          <w:rFonts w:cstheme="minorHAnsi"/>
          <w:b/>
          <w:color w:val="auto"/>
        </w:rPr>
      </w:pPr>
      <w:r>
        <w:rPr>
          <w:rFonts w:cstheme="minorHAnsi"/>
          <w:bCs/>
          <w:color w:val="auto"/>
        </w:rPr>
        <w:t>Set up and closed</w:t>
      </w:r>
      <w:r w:rsidR="00B363C5">
        <w:rPr>
          <w:rFonts w:cstheme="minorHAnsi"/>
          <w:bCs/>
          <w:color w:val="auto"/>
        </w:rPr>
        <w:t xml:space="preserve"> </w:t>
      </w:r>
      <w:r>
        <w:rPr>
          <w:rFonts w:cstheme="minorHAnsi"/>
          <w:bCs/>
          <w:color w:val="auto"/>
        </w:rPr>
        <w:t xml:space="preserve">election </w:t>
      </w:r>
      <w:r w:rsidR="00B363C5">
        <w:rPr>
          <w:rFonts w:cstheme="minorHAnsi"/>
          <w:bCs/>
          <w:color w:val="auto"/>
        </w:rPr>
        <w:t>polling station according to Elections Canada guidelines</w:t>
      </w:r>
    </w:p>
    <w:p w14:paraId="797DAA8D" w14:textId="78E92277" w:rsidR="00B363C5" w:rsidRPr="00B363C5" w:rsidRDefault="00B363C5" w:rsidP="00B363C5">
      <w:pPr>
        <w:pStyle w:val="ListParagraph"/>
        <w:numPr>
          <w:ilvl w:val="0"/>
          <w:numId w:val="16"/>
        </w:numPr>
        <w:tabs>
          <w:tab w:val="left" w:pos="8085"/>
        </w:tabs>
        <w:jc w:val="both"/>
        <w:rPr>
          <w:rFonts w:cstheme="minorHAnsi"/>
          <w:b/>
          <w:color w:val="auto"/>
        </w:rPr>
      </w:pPr>
      <w:r>
        <w:rPr>
          <w:rFonts w:cstheme="minorHAnsi"/>
          <w:bCs/>
          <w:color w:val="auto"/>
        </w:rPr>
        <w:t>Monitored polling stati</w:t>
      </w:r>
      <w:r w:rsidR="00E75975">
        <w:rPr>
          <w:rFonts w:cstheme="minorHAnsi"/>
          <w:bCs/>
          <w:color w:val="auto"/>
        </w:rPr>
        <w:t>o</w:t>
      </w:r>
      <w:r>
        <w:rPr>
          <w:rFonts w:cstheme="minorHAnsi"/>
          <w:bCs/>
          <w:color w:val="auto"/>
        </w:rPr>
        <w:t xml:space="preserve">ns to ensure poll clerk and candidates’ representatives followed rules and </w:t>
      </w:r>
      <w:r w:rsidR="00CC1A4F">
        <w:rPr>
          <w:rFonts w:cstheme="minorHAnsi"/>
          <w:bCs/>
          <w:color w:val="auto"/>
        </w:rPr>
        <w:t>guidelines</w:t>
      </w:r>
    </w:p>
    <w:p w14:paraId="0E65E77E" w14:textId="2026454B" w:rsidR="00CC1A4F" w:rsidRPr="00CC1A4F" w:rsidRDefault="00B363C5" w:rsidP="00B363C5">
      <w:pPr>
        <w:pStyle w:val="ListParagraph"/>
        <w:numPr>
          <w:ilvl w:val="0"/>
          <w:numId w:val="16"/>
        </w:numPr>
        <w:tabs>
          <w:tab w:val="left" w:pos="8085"/>
        </w:tabs>
        <w:jc w:val="both"/>
        <w:rPr>
          <w:rFonts w:cstheme="minorHAnsi"/>
          <w:b/>
          <w:color w:val="auto"/>
        </w:rPr>
      </w:pPr>
      <w:r>
        <w:rPr>
          <w:rFonts w:cstheme="minorHAnsi"/>
          <w:bCs/>
          <w:color w:val="auto"/>
        </w:rPr>
        <w:t xml:space="preserve">Requested and verified the validity of electors’ identification; </w:t>
      </w:r>
      <w:r w:rsidR="00CC1A4F">
        <w:rPr>
          <w:rFonts w:cstheme="minorHAnsi"/>
          <w:bCs/>
          <w:color w:val="auto"/>
        </w:rPr>
        <w:t xml:space="preserve">upon verification of identification </w:t>
      </w:r>
      <w:r>
        <w:rPr>
          <w:rFonts w:cstheme="minorHAnsi"/>
          <w:bCs/>
          <w:color w:val="auto"/>
        </w:rPr>
        <w:t>provided electors with ballots and instructed them how to mark their ballots and how to deposit them into the ballot box; confirmed that polling clerk crossed out electors after they vote</w:t>
      </w:r>
      <w:r w:rsidR="00CC1A4F">
        <w:rPr>
          <w:rFonts w:cstheme="minorHAnsi"/>
          <w:bCs/>
          <w:color w:val="auto"/>
        </w:rPr>
        <w:t>d</w:t>
      </w:r>
    </w:p>
    <w:p w14:paraId="3A199921" w14:textId="10743F2A" w:rsidR="00B363C5" w:rsidRPr="00B363C5" w:rsidRDefault="005C4C2D" w:rsidP="00B363C5">
      <w:pPr>
        <w:pStyle w:val="ListParagraph"/>
        <w:numPr>
          <w:ilvl w:val="0"/>
          <w:numId w:val="16"/>
        </w:numPr>
        <w:tabs>
          <w:tab w:val="left" w:pos="8085"/>
        </w:tabs>
        <w:jc w:val="both"/>
        <w:rPr>
          <w:rFonts w:cstheme="minorHAnsi"/>
          <w:b/>
          <w:color w:val="auto"/>
        </w:rPr>
      </w:pPr>
      <w:r>
        <w:rPr>
          <w:rFonts w:cstheme="minorHAnsi"/>
          <w:bCs/>
          <w:color w:val="auto"/>
        </w:rPr>
        <w:t>At the closing of polling stations, c</w:t>
      </w:r>
      <w:r w:rsidR="00CC1A4F">
        <w:rPr>
          <w:rFonts w:cstheme="minorHAnsi"/>
          <w:bCs/>
          <w:color w:val="auto"/>
        </w:rPr>
        <w:t>ounted ballots and submitted official results to Elections Canada officials</w:t>
      </w:r>
    </w:p>
    <w:p w14:paraId="21E9D910" w14:textId="77777777" w:rsidR="00B363C5" w:rsidRPr="00B363C5" w:rsidRDefault="00B363C5" w:rsidP="00B363C5">
      <w:pPr>
        <w:tabs>
          <w:tab w:val="left" w:pos="8085"/>
        </w:tabs>
        <w:rPr>
          <w:rFonts w:cstheme="minorHAnsi"/>
          <w:b/>
          <w:color w:val="auto"/>
        </w:rPr>
      </w:pPr>
    </w:p>
    <w:p w14:paraId="233908F7" w14:textId="56A7F178" w:rsidR="00B363C5" w:rsidRPr="00B363C5" w:rsidRDefault="00A13093" w:rsidP="00B363C5">
      <w:pPr>
        <w:tabs>
          <w:tab w:val="left" w:pos="8085"/>
        </w:tabs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 xml:space="preserve">Construction </w:t>
      </w:r>
      <w:proofErr w:type="spellStart"/>
      <w:r>
        <w:rPr>
          <w:rFonts w:cstheme="minorHAnsi"/>
          <w:b/>
          <w:color w:val="auto"/>
        </w:rPr>
        <w:t>Labo</w:t>
      </w:r>
      <w:r w:rsidR="005C4C2D">
        <w:rPr>
          <w:rFonts w:cstheme="minorHAnsi"/>
          <w:b/>
          <w:color w:val="auto"/>
        </w:rPr>
        <w:t>u</w:t>
      </w:r>
      <w:r>
        <w:rPr>
          <w:rFonts w:cstheme="minorHAnsi"/>
          <w:b/>
          <w:color w:val="auto"/>
        </w:rPr>
        <w:t>rer</w:t>
      </w:r>
      <w:proofErr w:type="spellEnd"/>
      <w:r>
        <w:rPr>
          <w:rFonts w:cstheme="minorHAnsi"/>
          <w:b/>
          <w:color w:val="auto"/>
        </w:rPr>
        <w:t xml:space="preserve"> (part-time)</w:t>
      </w:r>
    </w:p>
    <w:p w14:paraId="5E19B083" w14:textId="338957F3" w:rsidR="00B363C5" w:rsidRPr="00B363C5" w:rsidRDefault="00A13093" w:rsidP="00B363C5">
      <w:pPr>
        <w:tabs>
          <w:tab w:val="left" w:pos="8085"/>
        </w:tabs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People Ready,</w:t>
      </w:r>
      <w:r w:rsidR="00B363C5" w:rsidRPr="00B363C5">
        <w:rPr>
          <w:rFonts w:cstheme="minorHAnsi"/>
          <w:b/>
          <w:color w:val="auto"/>
        </w:rPr>
        <w:t xml:space="preserve"> </w:t>
      </w:r>
      <w:r>
        <w:rPr>
          <w:rFonts w:cstheme="minorHAnsi"/>
          <w:b/>
          <w:color w:val="auto"/>
        </w:rPr>
        <w:t>Toronto</w:t>
      </w:r>
      <w:r w:rsidR="00CC1A4F">
        <w:rPr>
          <w:rFonts w:cstheme="minorHAnsi"/>
          <w:b/>
          <w:color w:val="auto"/>
        </w:rPr>
        <w:t xml:space="preserve"> and</w:t>
      </w:r>
      <w:r>
        <w:rPr>
          <w:rFonts w:cstheme="minorHAnsi"/>
          <w:b/>
          <w:color w:val="auto"/>
        </w:rPr>
        <w:t xml:space="preserve"> Ottawa</w:t>
      </w:r>
      <w:r w:rsidR="005C4C2D">
        <w:rPr>
          <w:rFonts w:cstheme="minorHAnsi"/>
          <w:b/>
          <w:color w:val="auto"/>
        </w:rPr>
        <w:t>, Ontario</w:t>
      </w:r>
      <w:r w:rsidR="00B363C5" w:rsidRPr="00B363C5">
        <w:rPr>
          <w:rFonts w:cstheme="minorHAnsi"/>
          <w:b/>
          <w:color w:val="auto"/>
        </w:rPr>
        <w:t xml:space="preserve">                                          </w:t>
      </w:r>
      <w:r>
        <w:rPr>
          <w:rFonts w:cstheme="minorHAnsi"/>
          <w:b/>
          <w:color w:val="auto"/>
        </w:rPr>
        <w:t xml:space="preserve">                    </w:t>
      </w:r>
      <w:r w:rsidR="00CC1A4F">
        <w:rPr>
          <w:rFonts w:cstheme="minorHAnsi"/>
          <w:b/>
          <w:color w:val="auto"/>
        </w:rPr>
        <w:t xml:space="preserve">              </w:t>
      </w:r>
      <w:r>
        <w:rPr>
          <w:rFonts w:cstheme="minorHAnsi"/>
          <w:b/>
          <w:color w:val="auto"/>
        </w:rPr>
        <w:t xml:space="preserve">  </w:t>
      </w:r>
      <w:r w:rsidR="00214343">
        <w:rPr>
          <w:rFonts w:cstheme="minorHAnsi"/>
          <w:b/>
          <w:color w:val="auto"/>
        </w:rPr>
        <w:t xml:space="preserve"> </w:t>
      </w:r>
      <w:r>
        <w:rPr>
          <w:rFonts w:cstheme="minorHAnsi"/>
          <w:b/>
          <w:color w:val="auto"/>
        </w:rPr>
        <w:t xml:space="preserve"> 2002</w:t>
      </w:r>
      <w:r w:rsidR="00B363C5" w:rsidRPr="00B363C5">
        <w:rPr>
          <w:rFonts w:cstheme="minorHAnsi"/>
          <w:b/>
          <w:color w:val="auto"/>
        </w:rPr>
        <w:t xml:space="preserve">- </w:t>
      </w:r>
      <w:r>
        <w:rPr>
          <w:rFonts w:cstheme="minorHAnsi"/>
          <w:b/>
          <w:color w:val="auto"/>
        </w:rPr>
        <w:t>2019</w:t>
      </w:r>
    </w:p>
    <w:p w14:paraId="1A95880E" w14:textId="77777777" w:rsidR="00B363C5" w:rsidRPr="00B363C5" w:rsidRDefault="00B363C5" w:rsidP="00B363C5">
      <w:pPr>
        <w:rPr>
          <w:rFonts w:cstheme="minorHAnsi"/>
          <w:color w:val="auto"/>
          <w:sz w:val="10"/>
          <w:szCs w:val="10"/>
        </w:rPr>
      </w:pPr>
    </w:p>
    <w:p w14:paraId="2A3D6552" w14:textId="5E537285" w:rsidR="00B363C5" w:rsidRPr="00A13093" w:rsidRDefault="00A13093" w:rsidP="00A13093">
      <w:pPr>
        <w:pStyle w:val="ListParagraph"/>
        <w:numPr>
          <w:ilvl w:val="0"/>
          <w:numId w:val="15"/>
        </w:numPr>
        <w:tabs>
          <w:tab w:val="left" w:pos="720"/>
        </w:tabs>
        <w:ind w:left="720"/>
        <w:jc w:val="both"/>
        <w:rPr>
          <w:color w:val="auto"/>
        </w:rPr>
      </w:pPr>
      <w:r>
        <w:rPr>
          <w:rFonts w:cstheme="minorHAnsi"/>
          <w:color w:val="auto"/>
        </w:rPr>
        <w:t xml:space="preserve">Worked as a construction </w:t>
      </w:r>
      <w:proofErr w:type="spellStart"/>
      <w:r>
        <w:rPr>
          <w:rFonts w:cstheme="minorHAnsi"/>
          <w:color w:val="auto"/>
        </w:rPr>
        <w:t>labo</w:t>
      </w:r>
      <w:r w:rsidR="005C4C2D">
        <w:rPr>
          <w:rFonts w:cstheme="minorHAnsi"/>
          <w:color w:val="auto"/>
        </w:rPr>
        <w:t>u</w:t>
      </w:r>
      <w:r>
        <w:rPr>
          <w:rFonts w:cstheme="minorHAnsi"/>
          <w:color w:val="auto"/>
        </w:rPr>
        <w:t>rer</w:t>
      </w:r>
      <w:proofErr w:type="spellEnd"/>
      <w:r>
        <w:rPr>
          <w:rFonts w:cstheme="minorHAnsi"/>
          <w:color w:val="auto"/>
        </w:rPr>
        <w:t xml:space="preserve"> on various commercial and residential construction sites abiding by WHMIS health and safety guidelines</w:t>
      </w:r>
    </w:p>
    <w:p w14:paraId="0ADA525A" w14:textId="5BCB336C" w:rsidR="00A13093" w:rsidRPr="007219A6" w:rsidRDefault="00A13093" w:rsidP="00A13093">
      <w:pPr>
        <w:pStyle w:val="ListParagraph"/>
        <w:numPr>
          <w:ilvl w:val="0"/>
          <w:numId w:val="15"/>
        </w:numPr>
        <w:tabs>
          <w:tab w:val="left" w:pos="720"/>
        </w:tabs>
        <w:ind w:left="720"/>
        <w:jc w:val="both"/>
        <w:rPr>
          <w:color w:val="auto"/>
        </w:rPr>
      </w:pPr>
      <w:r>
        <w:rPr>
          <w:rFonts w:cstheme="minorHAnsi"/>
          <w:color w:val="auto"/>
        </w:rPr>
        <w:t xml:space="preserve">Ensured that fellow </w:t>
      </w:r>
      <w:r w:rsidR="005C4C2D">
        <w:rPr>
          <w:rFonts w:cstheme="minorHAnsi"/>
          <w:color w:val="auto"/>
        </w:rPr>
        <w:t xml:space="preserve">construction </w:t>
      </w:r>
      <w:r>
        <w:rPr>
          <w:rFonts w:cstheme="minorHAnsi"/>
          <w:color w:val="auto"/>
        </w:rPr>
        <w:t xml:space="preserve">workers followed safety guidelines to prevent injuries </w:t>
      </w:r>
    </w:p>
    <w:p w14:paraId="4C2F9249" w14:textId="7F9906EC" w:rsidR="007219A6" w:rsidRDefault="007219A6" w:rsidP="007219A6">
      <w:pPr>
        <w:tabs>
          <w:tab w:val="left" w:pos="720"/>
        </w:tabs>
        <w:jc w:val="both"/>
        <w:rPr>
          <w:color w:val="auto"/>
        </w:rPr>
      </w:pPr>
    </w:p>
    <w:p w14:paraId="1F156A35" w14:textId="4F7810CA" w:rsidR="007219A6" w:rsidRPr="00B363C5" w:rsidRDefault="007219A6" w:rsidP="007219A6">
      <w:pPr>
        <w:tabs>
          <w:tab w:val="left" w:pos="8085"/>
        </w:tabs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 xml:space="preserve">Conference Organizer </w:t>
      </w:r>
    </w:p>
    <w:p w14:paraId="52F258FD" w14:textId="0589D7ED" w:rsidR="007219A6" w:rsidRDefault="007219A6" w:rsidP="00CC1A4F">
      <w:pPr>
        <w:tabs>
          <w:tab w:val="left" w:pos="8085"/>
        </w:tabs>
        <w:rPr>
          <w:rFonts w:cstheme="minorHAnsi"/>
          <w:b/>
          <w:color w:val="auto"/>
        </w:rPr>
      </w:pPr>
      <w:r w:rsidRPr="007219A6">
        <w:rPr>
          <w:rFonts w:cstheme="minorHAnsi"/>
          <w:b/>
          <w:color w:val="auto"/>
        </w:rPr>
        <w:t>United Church of Canada</w:t>
      </w:r>
      <w:r>
        <w:rPr>
          <w:rFonts w:cstheme="minorHAnsi"/>
          <w:b/>
          <w:color w:val="auto"/>
        </w:rPr>
        <w:t>,</w:t>
      </w:r>
      <w:r w:rsidRPr="00B363C5">
        <w:rPr>
          <w:rFonts w:cstheme="minorHAnsi"/>
          <w:b/>
          <w:color w:val="auto"/>
        </w:rPr>
        <w:t xml:space="preserve"> </w:t>
      </w:r>
      <w:r>
        <w:rPr>
          <w:rFonts w:cstheme="minorHAnsi"/>
          <w:b/>
          <w:color w:val="auto"/>
        </w:rPr>
        <w:t>Toronto</w:t>
      </w:r>
      <w:r w:rsidR="00CC1A4F">
        <w:rPr>
          <w:rFonts w:cstheme="minorHAnsi"/>
          <w:b/>
          <w:color w:val="auto"/>
        </w:rPr>
        <w:t>, Ontario</w:t>
      </w:r>
      <w:r w:rsidRPr="00B363C5">
        <w:rPr>
          <w:rFonts w:cstheme="minorHAnsi"/>
          <w:b/>
          <w:color w:val="auto"/>
        </w:rPr>
        <w:t xml:space="preserve">                                                 </w:t>
      </w:r>
      <w:r>
        <w:rPr>
          <w:rFonts w:cstheme="minorHAnsi"/>
          <w:b/>
          <w:color w:val="auto"/>
        </w:rPr>
        <w:t xml:space="preserve">                     </w:t>
      </w:r>
      <w:r w:rsidR="00CC1A4F" w:rsidRPr="00FA5CA3">
        <w:rPr>
          <w:rFonts w:cstheme="minorHAnsi"/>
          <w:b/>
          <w:color w:val="auto"/>
        </w:rPr>
        <w:t xml:space="preserve">        </w:t>
      </w:r>
      <w:r w:rsidR="00CC1A4F">
        <w:rPr>
          <w:rFonts w:cstheme="minorHAnsi"/>
          <w:b/>
          <w:color w:val="auto"/>
        </w:rPr>
        <w:t xml:space="preserve">             1997</w:t>
      </w:r>
    </w:p>
    <w:p w14:paraId="16ABFDA5" w14:textId="77777777" w:rsidR="00CC1A4F" w:rsidRPr="00CC1A4F" w:rsidRDefault="00CC1A4F" w:rsidP="00CC1A4F">
      <w:pPr>
        <w:tabs>
          <w:tab w:val="left" w:pos="8085"/>
        </w:tabs>
        <w:rPr>
          <w:rFonts w:cstheme="minorHAnsi"/>
          <w:b/>
          <w:color w:val="auto"/>
        </w:rPr>
      </w:pPr>
    </w:p>
    <w:p w14:paraId="2CAB83FF" w14:textId="383D5BB4" w:rsidR="007219A6" w:rsidRPr="007219A6" w:rsidRDefault="007219A6" w:rsidP="007219A6">
      <w:pPr>
        <w:pStyle w:val="ListParagraph"/>
        <w:numPr>
          <w:ilvl w:val="0"/>
          <w:numId w:val="15"/>
        </w:numPr>
        <w:tabs>
          <w:tab w:val="left" w:pos="720"/>
        </w:tabs>
        <w:ind w:left="720"/>
        <w:jc w:val="both"/>
        <w:rPr>
          <w:color w:val="auto"/>
        </w:rPr>
      </w:pPr>
      <w:r w:rsidRPr="007219A6">
        <w:rPr>
          <w:color w:val="auto"/>
        </w:rPr>
        <w:t xml:space="preserve">Organized a </w:t>
      </w:r>
      <w:r w:rsidR="005C4C2D">
        <w:rPr>
          <w:color w:val="auto"/>
        </w:rPr>
        <w:t xml:space="preserve">national </w:t>
      </w:r>
      <w:r w:rsidRPr="007219A6">
        <w:rPr>
          <w:color w:val="auto"/>
        </w:rPr>
        <w:t>conference for United Church Aboriginal congregations in 1997</w:t>
      </w:r>
    </w:p>
    <w:p w14:paraId="3F259926" w14:textId="77777777" w:rsidR="007219A6" w:rsidRDefault="007219A6" w:rsidP="007219A6">
      <w:pPr>
        <w:tabs>
          <w:tab w:val="left" w:pos="8085"/>
        </w:tabs>
        <w:rPr>
          <w:rFonts w:cstheme="minorHAnsi"/>
          <w:b/>
          <w:color w:val="auto"/>
        </w:rPr>
      </w:pPr>
    </w:p>
    <w:p w14:paraId="4EF5155E" w14:textId="391082F0" w:rsidR="007219A6" w:rsidRPr="00B363C5" w:rsidRDefault="007219A6" w:rsidP="007219A6">
      <w:pPr>
        <w:tabs>
          <w:tab w:val="left" w:pos="8085"/>
        </w:tabs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Consultation Assistant</w:t>
      </w:r>
    </w:p>
    <w:p w14:paraId="3688E3A2" w14:textId="23C86F50" w:rsidR="007219A6" w:rsidRDefault="007219A6" w:rsidP="007219A6">
      <w:pPr>
        <w:tabs>
          <w:tab w:val="left" w:pos="8085"/>
        </w:tabs>
        <w:rPr>
          <w:rFonts w:cstheme="minorHAnsi"/>
          <w:b/>
          <w:color w:val="auto"/>
        </w:rPr>
      </w:pPr>
      <w:r w:rsidRPr="007219A6">
        <w:rPr>
          <w:rFonts w:cstheme="minorHAnsi"/>
          <w:b/>
          <w:color w:val="auto"/>
        </w:rPr>
        <w:t>Commission on Systemic Racism in the Ontario Criminal Justice System</w:t>
      </w:r>
      <w:r>
        <w:rPr>
          <w:rFonts w:cstheme="minorHAnsi"/>
          <w:b/>
          <w:color w:val="auto"/>
        </w:rPr>
        <w:t>,</w:t>
      </w:r>
      <w:r w:rsidRPr="00B363C5">
        <w:rPr>
          <w:rFonts w:cstheme="minorHAnsi"/>
          <w:b/>
          <w:color w:val="auto"/>
        </w:rPr>
        <w:t xml:space="preserve"> </w:t>
      </w:r>
      <w:r>
        <w:rPr>
          <w:rFonts w:cstheme="minorHAnsi"/>
          <w:b/>
          <w:color w:val="auto"/>
        </w:rPr>
        <w:t>Toronto</w:t>
      </w:r>
      <w:r w:rsidR="00CC1A4F">
        <w:rPr>
          <w:rFonts w:cstheme="minorHAnsi"/>
          <w:b/>
          <w:color w:val="auto"/>
        </w:rPr>
        <w:t>, Ontario      199</w:t>
      </w:r>
      <w:r w:rsidR="005C4C2D">
        <w:rPr>
          <w:rFonts w:cstheme="minorHAnsi"/>
          <w:b/>
          <w:color w:val="auto"/>
        </w:rPr>
        <w:t>7</w:t>
      </w:r>
    </w:p>
    <w:p w14:paraId="18D5DC74" w14:textId="77777777" w:rsidR="00CC1A4F" w:rsidRDefault="00CC1A4F" w:rsidP="007219A6">
      <w:pPr>
        <w:tabs>
          <w:tab w:val="left" w:pos="8085"/>
        </w:tabs>
        <w:rPr>
          <w:rFonts w:cstheme="minorHAnsi"/>
          <w:b/>
          <w:color w:val="auto"/>
        </w:rPr>
      </w:pPr>
    </w:p>
    <w:p w14:paraId="7A048811" w14:textId="362A6A03" w:rsidR="00B363C5" w:rsidRPr="007219A6" w:rsidRDefault="007219A6" w:rsidP="007219A6">
      <w:pPr>
        <w:pStyle w:val="ListParagraph"/>
        <w:numPr>
          <w:ilvl w:val="0"/>
          <w:numId w:val="15"/>
        </w:numPr>
        <w:tabs>
          <w:tab w:val="left" w:pos="8085"/>
        </w:tabs>
        <w:ind w:left="720"/>
        <w:rPr>
          <w:rFonts w:cstheme="minorHAnsi"/>
          <w:b/>
          <w:color w:val="auto"/>
        </w:rPr>
      </w:pPr>
      <w:r w:rsidRPr="007219A6">
        <w:rPr>
          <w:color w:val="auto"/>
        </w:rPr>
        <w:t>Outreached to racial and ethno-cultural organizations, groups, and individuals to participate at community consultations across Ontario</w:t>
      </w:r>
      <w:r w:rsidR="00CC1A4F">
        <w:rPr>
          <w:color w:val="auto"/>
        </w:rPr>
        <w:t xml:space="preserve">, to learn about the </w:t>
      </w:r>
      <w:r w:rsidR="005C4C2D">
        <w:rPr>
          <w:color w:val="auto"/>
        </w:rPr>
        <w:t xml:space="preserve">racial </w:t>
      </w:r>
      <w:r w:rsidR="00CC1A4F">
        <w:rPr>
          <w:color w:val="auto"/>
        </w:rPr>
        <w:t xml:space="preserve">discrimination </w:t>
      </w:r>
      <w:r w:rsidR="003F7FB4">
        <w:rPr>
          <w:color w:val="auto"/>
        </w:rPr>
        <w:t xml:space="preserve">people of </w:t>
      </w:r>
      <w:proofErr w:type="spellStart"/>
      <w:r w:rsidR="003F7FB4">
        <w:rPr>
          <w:color w:val="auto"/>
        </w:rPr>
        <w:t>colour</w:t>
      </w:r>
      <w:proofErr w:type="spellEnd"/>
      <w:r w:rsidR="003F7FB4">
        <w:rPr>
          <w:color w:val="auto"/>
        </w:rPr>
        <w:t xml:space="preserve"> experienced in the Ontario criminal justice system</w:t>
      </w:r>
    </w:p>
    <w:p w14:paraId="07DAA26D" w14:textId="267D4FA2" w:rsidR="007219A6" w:rsidRDefault="007219A6" w:rsidP="007219A6">
      <w:pPr>
        <w:tabs>
          <w:tab w:val="left" w:pos="8085"/>
        </w:tabs>
        <w:rPr>
          <w:rFonts w:cstheme="minorHAnsi"/>
          <w:b/>
          <w:color w:val="auto"/>
        </w:rPr>
      </w:pPr>
    </w:p>
    <w:p w14:paraId="768CB982" w14:textId="15C6C84E" w:rsidR="008156D7" w:rsidRDefault="008156D7" w:rsidP="007219A6">
      <w:pPr>
        <w:tabs>
          <w:tab w:val="left" w:pos="8085"/>
        </w:tabs>
        <w:rPr>
          <w:rFonts w:cstheme="minorHAnsi"/>
          <w:b/>
          <w:color w:val="auto"/>
        </w:rPr>
      </w:pPr>
      <w:r w:rsidRPr="008156D7">
        <w:rPr>
          <w:rFonts w:cstheme="minorHAnsi"/>
          <w:b/>
          <w:color w:val="auto"/>
        </w:rPr>
        <w:t>Life Skills</w:t>
      </w:r>
      <w:r w:rsidR="003F7FB4">
        <w:rPr>
          <w:rFonts w:cstheme="minorHAnsi"/>
          <w:b/>
          <w:color w:val="auto"/>
        </w:rPr>
        <w:t>/</w:t>
      </w:r>
      <w:r w:rsidRPr="008156D7">
        <w:rPr>
          <w:rFonts w:cstheme="minorHAnsi"/>
          <w:b/>
          <w:color w:val="auto"/>
        </w:rPr>
        <w:t>Computer Instructor</w:t>
      </w:r>
      <w:r w:rsidR="003F7FB4">
        <w:rPr>
          <w:rFonts w:cstheme="minorHAnsi"/>
          <w:b/>
          <w:color w:val="auto"/>
        </w:rPr>
        <w:t>/</w:t>
      </w:r>
      <w:r w:rsidRPr="008156D7">
        <w:rPr>
          <w:rFonts w:cstheme="minorHAnsi"/>
          <w:b/>
          <w:color w:val="auto"/>
        </w:rPr>
        <w:t>ESL Instructor</w:t>
      </w:r>
    </w:p>
    <w:p w14:paraId="512DF48E" w14:textId="1EC88248" w:rsidR="007219A6" w:rsidRPr="00B363C5" w:rsidRDefault="008156D7" w:rsidP="007219A6">
      <w:pPr>
        <w:tabs>
          <w:tab w:val="left" w:pos="8085"/>
        </w:tabs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Skills for Change, Toronto</w:t>
      </w:r>
      <w:r w:rsidR="003F7FB4">
        <w:rPr>
          <w:rFonts w:cstheme="minorHAnsi"/>
          <w:b/>
          <w:color w:val="auto"/>
        </w:rPr>
        <w:t xml:space="preserve">, Ontario       </w:t>
      </w:r>
      <w:r>
        <w:rPr>
          <w:rFonts w:cstheme="minorHAnsi"/>
          <w:b/>
          <w:color w:val="auto"/>
        </w:rPr>
        <w:t xml:space="preserve">                                                                                          </w:t>
      </w:r>
      <w:r w:rsidR="005C4C2D">
        <w:rPr>
          <w:rFonts w:cstheme="minorHAnsi"/>
          <w:b/>
          <w:color w:val="auto"/>
        </w:rPr>
        <w:t xml:space="preserve">        1994</w:t>
      </w:r>
    </w:p>
    <w:p w14:paraId="6B0BD83B" w14:textId="77777777" w:rsidR="007219A6" w:rsidRPr="00B363C5" w:rsidRDefault="007219A6" w:rsidP="007219A6">
      <w:pPr>
        <w:rPr>
          <w:rFonts w:cstheme="minorHAnsi"/>
          <w:color w:val="auto"/>
          <w:sz w:val="10"/>
          <w:szCs w:val="10"/>
        </w:rPr>
      </w:pPr>
    </w:p>
    <w:p w14:paraId="02DD5D45" w14:textId="05CEBDA0" w:rsidR="008156D7" w:rsidRPr="00FA5CA3" w:rsidRDefault="008156D7" w:rsidP="008156D7">
      <w:pPr>
        <w:pStyle w:val="ListParagraph"/>
        <w:numPr>
          <w:ilvl w:val="0"/>
          <w:numId w:val="15"/>
        </w:numPr>
        <w:tabs>
          <w:tab w:val="left" w:pos="8085"/>
        </w:tabs>
        <w:ind w:left="810"/>
        <w:rPr>
          <w:rFonts w:cstheme="minorHAnsi"/>
          <w:b/>
          <w:color w:val="auto"/>
        </w:rPr>
      </w:pPr>
      <w:r w:rsidRPr="008156D7">
        <w:rPr>
          <w:color w:val="auto"/>
        </w:rPr>
        <w:t xml:space="preserve">Provided classroom instruction to immigrants and refugees </w:t>
      </w:r>
      <w:r w:rsidR="003F7FB4">
        <w:rPr>
          <w:color w:val="auto"/>
        </w:rPr>
        <w:t xml:space="preserve">in an employment training program </w:t>
      </w:r>
      <w:r w:rsidRPr="008156D7">
        <w:rPr>
          <w:color w:val="auto"/>
        </w:rPr>
        <w:t xml:space="preserve">to </w:t>
      </w:r>
      <w:r w:rsidR="003F7FB4">
        <w:rPr>
          <w:color w:val="auto"/>
        </w:rPr>
        <w:t xml:space="preserve">give them the knowledge and skills to obtain jobs and volunteer work experience in the Canadian </w:t>
      </w:r>
      <w:proofErr w:type="spellStart"/>
      <w:r w:rsidR="003F7FB4">
        <w:rPr>
          <w:color w:val="auto"/>
        </w:rPr>
        <w:t>labour</w:t>
      </w:r>
      <w:proofErr w:type="spellEnd"/>
      <w:r w:rsidR="003F7FB4">
        <w:rPr>
          <w:color w:val="auto"/>
        </w:rPr>
        <w:t xml:space="preserve"> market</w:t>
      </w:r>
      <w:r w:rsidRPr="008156D7">
        <w:rPr>
          <w:color w:val="auto"/>
        </w:rPr>
        <w:t xml:space="preserve">. </w:t>
      </w:r>
      <w:r w:rsidR="003F7FB4">
        <w:rPr>
          <w:color w:val="auto"/>
        </w:rPr>
        <w:t>The s</w:t>
      </w:r>
      <w:r w:rsidRPr="008156D7">
        <w:rPr>
          <w:color w:val="auto"/>
        </w:rPr>
        <w:t>uccess rate</w:t>
      </w:r>
      <w:r w:rsidR="003F7FB4">
        <w:rPr>
          <w:color w:val="auto"/>
        </w:rPr>
        <w:t xml:space="preserve"> was</w:t>
      </w:r>
      <w:r w:rsidRPr="008156D7">
        <w:rPr>
          <w:color w:val="auto"/>
        </w:rPr>
        <w:t xml:space="preserve"> 90%</w:t>
      </w:r>
    </w:p>
    <w:p w14:paraId="7B2D4F20" w14:textId="1441789C" w:rsidR="008156D7" w:rsidRDefault="008156D7" w:rsidP="008156D7">
      <w:pPr>
        <w:tabs>
          <w:tab w:val="left" w:pos="8085"/>
        </w:tabs>
        <w:rPr>
          <w:rFonts w:cstheme="minorHAnsi"/>
          <w:b/>
          <w:color w:val="auto"/>
        </w:rPr>
      </w:pPr>
    </w:p>
    <w:p w14:paraId="27039139" w14:textId="77777777" w:rsidR="005B2AFE" w:rsidRDefault="005B2AFE" w:rsidP="005B2AFE">
      <w:pPr>
        <w:tabs>
          <w:tab w:val="left" w:pos="8085"/>
        </w:tabs>
        <w:rPr>
          <w:rFonts w:cstheme="minorHAnsi"/>
          <w:b/>
          <w:color w:val="auto"/>
        </w:rPr>
      </w:pPr>
      <w:r w:rsidRPr="005B2AFE">
        <w:rPr>
          <w:rFonts w:cstheme="minorHAnsi"/>
          <w:b/>
          <w:color w:val="auto"/>
        </w:rPr>
        <w:t>Bilingual Call Centre Customer Service Representative</w:t>
      </w:r>
    </w:p>
    <w:p w14:paraId="0402E6A3" w14:textId="4DBD99E4" w:rsidR="005B2AFE" w:rsidRPr="00B363C5" w:rsidRDefault="005B2AFE" w:rsidP="005B2AFE">
      <w:pPr>
        <w:tabs>
          <w:tab w:val="left" w:pos="8085"/>
        </w:tabs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 xml:space="preserve">Great West Life, </w:t>
      </w:r>
      <w:r w:rsidRPr="00FA5CA3">
        <w:rPr>
          <w:rFonts w:cstheme="minorHAnsi"/>
          <w:b/>
          <w:color w:val="auto"/>
        </w:rPr>
        <w:t>Toront</w:t>
      </w:r>
      <w:r w:rsidR="003F7FB4" w:rsidRPr="00FA5CA3">
        <w:rPr>
          <w:rFonts w:cstheme="minorHAnsi"/>
          <w:b/>
          <w:color w:val="auto"/>
        </w:rPr>
        <w:t>o, Ontario</w:t>
      </w:r>
      <w:r>
        <w:rPr>
          <w:rFonts w:cstheme="minorHAnsi"/>
          <w:b/>
          <w:color w:val="auto"/>
        </w:rPr>
        <w:t xml:space="preserve">                                                                                                   </w:t>
      </w:r>
      <w:r w:rsidR="005C4C2D">
        <w:rPr>
          <w:rFonts w:cstheme="minorHAnsi"/>
          <w:b/>
          <w:color w:val="auto"/>
        </w:rPr>
        <w:t>1998-2001</w:t>
      </w:r>
    </w:p>
    <w:p w14:paraId="7E56BE7F" w14:textId="77777777" w:rsidR="005B2AFE" w:rsidRPr="00B363C5" w:rsidRDefault="005B2AFE" w:rsidP="005B2AFE">
      <w:pPr>
        <w:rPr>
          <w:rFonts w:cstheme="minorHAnsi"/>
          <w:color w:val="auto"/>
          <w:sz w:val="10"/>
          <w:szCs w:val="10"/>
        </w:rPr>
      </w:pPr>
    </w:p>
    <w:p w14:paraId="5AB133E1" w14:textId="4A00B07E" w:rsidR="00B363C5" w:rsidRPr="003F7FB4" w:rsidRDefault="005B2AFE" w:rsidP="0097790C">
      <w:pPr>
        <w:pStyle w:val="ListParagraph"/>
        <w:numPr>
          <w:ilvl w:val="0"/>
          <w:numId w:val="15"/>
        </w:numPr>
        <w:tabs>
          <w:tab w:val="left" w:pos="8085"/>
        </w:tabs>
        <w:ind w:left="810"/>
        <w:rPr>
          <w:rFonts w:cstheme="minorHAnsi"/>
          <w:b/>
          <w:color w:val="auto"/>
        </w:rPr>
      </w:pPr>
      <w:r w:rsidRPr="005B2AFE">
        <w:rPr>
          <w:color w:val="auto"/>
        </w:rPr>
        <w:t>Provided customer service in English and French on health and dental insurance enquirie</w:t>
      </w:r>
      <w:r w:rsidR="003F7FB4">
        <w:rPr>
          <w:color w:val="auto"/>
        </w:rPr>
        <w:t>s for a</w:t>
      </w:r>
      <w:r w:rsidR="005C4C2D">
        <w:rPr>
          <w:color w:val="auto"/>
        </w:rPr>
        <w:t xml:space="preserve"> multi-</w:t>
      </w:r>
      <w:r w:rsidR="003F7FB4">
        <w:rPr>
          <w:color w:val="auto"/>
        </w:rPr>
        <w:t>national corporation</w:t>
      </w:r>
    </w:p>
    <w:p w14:paraId="5B93164B" w14:textId="495DF204" w:rsidR="007219A6" w:rsidRDefault="007219A6" w:rsidP="0097790C">
      <w:pPr>
        <w:pStyle w:val="Heading1"/>
        <w:rPr>
          <w:color w:val="auto"/>
        </w:rPr>
      </w:pPr>
      <w:r>
        <w:rPr>
          <w:color w:val="auto"/>
        </w:rPr>
        <w:t>Education</w:t>
      </w:r>
    </w:p>
    <w:p w14:paraId="1ED286A4" w14:textId="2F9FB2A0" w:rsidR="007219A6" w:rsidRPr="007219A6" w:rsidRDefault="007219A6" w:rsidP="007219A6">
      <w:pPr>
        <w:jc w:val="both"/>
        <w:rPr>
          <w:rFonts w:cstheme="minorHAnsi"/>
          <w:b/>
          <w:color w:val="auto"/>
        </w:rPr>
      </w:pPr>
      <w:r w:rsidRPr="007219A6">
        <w:rPr>
          <w:rFonts w:cstheme="minorHAnsi"/>
          <w:b/>
          <w:color w:val="auto"/>
        </w:rPr>
        <w:t>Bachelor of Arts Program</w:t>
      </w:r>
      <w:r w:rsidR="003F7FB4">
        <w:rPr>
          <w:rFonts w:cstheme="minorHAnsi"/>
          <w:b/>
          <w:color w:val="auto"/>
        </w:rPr>
        <w:t xml:space="preserve"> </w:t>
      </w:r>
      <w:r w:rsidR="005C4C2D">
        <w:rPr>
          <w:rFonts w:cstheme="minorHAnsi"/>
          <w:b/>
          <w:color w:val="auto"/>
        </w:rPr>
        <w:t xml:space="preserve">candidate </w:t>
      </w:r>
      <w:r w:rsidR="005C4C2D">
        <w:rPr>
          <w:rFonts w:cstheme="minorHAnsi"/>
          <w:b/>
          <w:color w:val="auto"/>
        </w:rPr>
        <w:tab/>
      </w:r>
      <w:r w:rsidRPr="007219A6">
        <w:rPr>
          <w:rFonts w:cstheme="minorHAnsi"/>
          <w:b/>
          <w:color w:val="auto"/>
        </w:rPr>
        <w:tab/>
      </w:r>
      <w:r w:rsidRPr="007219A6">
        <w:rPr>
          <w:rFonts w:cstheme="minorHAnsi"/>
          <w:b/>
          <w:color w:val="auto"/>
        </w:rPr>
        <w:tab/>
        <w:t xml:space="preserve">                                          </w:t>
      </w:r>
      <w:r w:rsidR="003F7FB4">
        <w:rPr>
          <w:rFonts w:cstheme="minorHAnsi"/>
          <w:b/>
          <w:color w:val="auto"/>
        </w:rPr>
        <w:t xml:space="preserve">           </w:t>
      </w:r>
      <w:r w:rsidRPr="007219A6">
        <w:rPr>
          <w:rFonts w:cstheme="minorHAnsi"/>
          <w:b/>
          <w:color w:val="auto"/>
        </w:rPr>
        <w:t xml:space="preserve">      </w:t>
      </w:r>
      <w:r w:rsidR="003F7FB4">
        <w:rPr>
          <w:rFonts w:cstheme="minorHAnsi"/>
          <w:b/>
          <w:color w:val="auto"/>
        </w:rPr>
        <w:t>1984-1986</w:t>
      </w:r>
    </w:p>
    <w:p w14:paraId="4517C3D2" w14:textId="1C947A38" w:rsidR="003F7FB4" w:rsidRPr="005C4C2D" w:rsidRDefault="007219A6" w:rsidP="003F7FB4">
      <w:pPr>
        <w:jc w:val="both"/>
        <w:rPr>
          <w:rFonts w:cstheme="minorHAnsi"/>
          <w:color w:val="auto"/>
        </w:rPr>
      </w:pPr>
      <w:r w:rsidRPr="007219A6">
        <w:rPr>
          <w:rFonts w:cstheme="minorHAnsi"/>
          <w:color w:val="auto"/>
        </w:rPr>
        <w:t>University of Alberta, Edmonton, Alberta</w:t>
      </w:r>
    </w:p>
    <w:p w14:paraId="289337BB" w14:textId="4AB11927" w:rsidR="00486277" w:rsidRPr="00A86CE9" w:rsidRDefault="007F018A" w:rsidP="00486277">
      <w:pPr>
        <w:pStyle w:val="Heading1"/>
        <w:rPr>
          <w:color w:val="auto"/>
        </w:rPr>
      </w:pPr>
      <w:r>
        <w:rPr>
          <w:color w:val="auto"/>
        </w:rP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509"/>
        <w:gridCol w:w="4517"/>
      </w:tblGrid>
      <w:tr w:rsidR="00A86CE9" w:rsidRPr="00A86CE9" w14:paraId="4FBB5E59" w14:textId="77777777" w:rsidTr="00CF1A49">
        <w:tc>
          <w:tcPr>
            <w:tcW w:w="4675" w:type="dxa"/>
          </w:tcPr>
          <w:p w14:paraId="6F0905BE" w14:textId="77777777" w:rsidR="001F4E6D" w:rsidRDefault="007F018A" w:rsidP="006E1507">
            <w:pPr>
              <w:pStyle w:val="ListBullet"/>
              <w:contextualSpacing w:val="0"/>
              <w:rPr>
                <w:color w:val="auto"/>
              </w:rPr>
            </w:pPr>
            <w:r>
              <w:rPr>
                <w:color w:val="auto"/>
              </w:rPr>
              <w:t>French language skills</w:t>
            </w:r>
          </w:p>
          <w:p w14:paraId="1B0FF4FB" w14:textId="5A4A9CFE" w:rsidR="007F018A" w:rsidRPr="00A86CE9" w:rsidRDefault="007F018A" w:rsidP="006E1507">
            <w:pPr>
              <w:pStyle w:val="ListBullet"/>
              <w:contextualSpacing w:val="0"/>
              <w:rPr>
                <w:color w:val="auto"/>
              </w:rPr>
            </w:pPr>
            <w:r w:rsidRPr="007F018A">
              <w:rPr>
                <w:color w:val="auto"/>
              </w:rPr>
              <w:t>Keyboarding skills: 83 wpm (0% error rate)</w:t>
            </w:r>
          </w:p>
        </w:tc>
        <w:tc>
          <w:tcPr>
            <w:tcW w:w="4675" w:type="dxa"/>
            <w:tcMar>
              <w:left w:w="360" w:type="dxa"/>
            </w:tcMar>
          </w:tcPr>
          <w:p w14:paraId="6D1499C7" w14:textId="4CBFCD2C" w:rsidR="001E3120" w:rsidRDefault="007F018A" w:rsidP="006E1507">
            <w:pPr>
              <w:pStyle w:val="ListBullet"/>
              <w:contextualSpacing w:val="0"/>
              <w:rPr>
                <w:color w:val="auto"/>
              </w:rPr>
            </w:pPr>
            <w:r>
              <w:rPr>
                <w:color w:val="auto"/>
              </w:rPr>
              <w:t xml:space="preserve">English as a </w:t>
            </w:r>
            <w:r w:rsidR="003F7FB4">
              <w:rPr>
                <w:color w:val="auto"/>
              </w:rPr>
              <w:t>S</w:t>
            </w:r>
            <w:r>
              <w:rPr>
                <w:color w:val="auto"/>
              </w:rPr>
              <w:t xml:space="preserve">econd </w:t>
            </w:r>
            <w:r w:rsidR="003F7FB4">
              <w:rPr>
                <w:color w:val="auto"/>
              </w:rPr>
              <w:t>L</w:t>
            </w:r>
            <w:r>
              <w:rPr>
                <w:color w:val="auto"/>
              </w:rPr>
              <w:t>anguage instructor</w:t>
            </w:r>
          </w:p>
          <w:p w14:paraId="3D9672B5" w14:textId="52D491D2" w:rsidR="007F018A" w:rsidRPr="00A86CE9" w:rsidRDefault="007F018A" w:rsidP="006E1507">
            <w:pPr>
              <w:pStyle w:val="ListBullet"/>
              <w:contextualSpacing w:val="0"/>
              <w:rPr>
                <w:color w:val="auto"/>
              </w:rPr>
            </w:pPr>
            <w:r>
              <w:rPr>
                <w:color w:val="auto"/>
              </w:rPr>
              <w:t>Computer Skills</w:t>
            </w:r>
          </w:p>
        </w:tc>
      </w:tr>
    </w:tbl>
    <w:p w14:paraId="67A402DE" w14:textId="036B920B" w:rsidR="00B51D1B" w:rsidRPr="00A86CE9" w:rsidRDefault="00B51D1B" w:rsidP="006E1507">
      <w:pPr>
        <w:rPr>
          <w:color w:val="auto"/>
        </w:rPr>
      </w:pPr>
    </w:p>
    <w:sectPr w:rsidR="00B51D1B" w:rsidRPr="00A86CE9" w:rsidSect="008B640A">
      <w:headerReference w:type="default" r:id="rId8"/>
      <w:footerReference w:type="default" r:id="rId9"/>
      <w:headerReference w:type="first" r:id="rId10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3563A" w14:textId="77777777" w:rsidR="00D5548F" w:rsidRDefault="00D5548F" w:rsidP="0068194B">
      <w:r>
        <w:separator/>
      </w:r>
    </w:p>
    <w:p w14:paraId="16CFC46B" w14:textId="77777777" w:rsidR="00D5548F" w:rsidRDefault="00D5548F"/>
    <w:p w14:paraId="3BAEEC14" w14:textId="77777777" w:rsidR="00D5548F" w:rsidRDefault="00D5548F"/>
  </w:endnote>
  <w:endnote w:type="continuationSeparator" w:id="0">
    <w:p w14:paraId="5B5A63FC" w14:textId="77777777" w:rsidR="00D5548F" w:rsidRDefault="00D5548F" w:rsidP="0068194B">
      <w:r>
        <w:continuationSeparator/>
      </w:r>
    </w:p>
    <w:p w14:paraId="35BA99C8" w14:textId="77777777" w:rsidR="00D5548F" w:rsidRDefault="00D5548F"/>
    <w:p w14:paraId="52AA6253" w14:textId="77777777" w:rsidR="00D5548F" w:rsidRDefault="00D55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3B29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FE33" w14:textId="77777777" w:rsidR="00D5548F" w:rsidRDefault="00D5548F" w:rsidP="0068194B">
      <w:r>
        <w:separator/>
      </w:r>
    </w:p>
    <w:p w14:paraId="0EF3A20D" w14:textId="77777777" w:rsidR="00D5548F" w:rsidRDefault="00D5548F"/>
    <w:p w14:paraId="339C970D" w14:textId="77777777" w:rsidR="00D5548F" w:rsidRDefault="00D5548F"/>
  </w:footnote>
  <w:footnote w:type="continuationSeparator" w:id="0">
    <w:p w14:paraId="6D4C0491" w14:textId="77777777" w:rsidR="00D5548F" w:rsidRDefault="00D5548F" w:rsidP="0068194B">
      <w:r>
        <w:continuationSeparator/>
      </w:r>
    </w:p>
    <w:p w14:paraId="18582271" w14:textId="77777777" w:rsidR="00D5548F" w:rsidRDefault="00D5548F"/>
    <w:p w14:paraId="082E14F5" w14:textId="77777777" w:rsidR="00D5548F" w:rsidRDefault="00D55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561BB" w14:textId="386B2BD7" w:rsidR="00A13093" w:rsidRPr="00A13093" w:rsidRDefault="00A13093" w:rsidP="00A13093">
    <w:pPr>
      <w:pStyle w:val="Header"/>
      <w:tabs>
        <w:tab w:val="left" w:pos="3900"/>
        <w:tab w:val="left" w:pos="8130"/>
      </w:tabs>
      <w:rPr>
        <w:sz w:val="24"/>
        <w:szCs w:val="24"/>
        <w:u w:val="single"/>
      </w:rPr>
    </w:pPr>
    <w:r w:rsidRPr="00A13093">
      <w:rPr>
        <w:sz w:val="24"/>
        <w:szCs w:val="24"/>
        <w:u w:val="single"/>
      </w:rPr>
      <w:t>Carlton King</w:t>
    </w:r>
    <w:r w:rsidRPr="00A13093">
      <w:rPr>
        <w:sz w:val="24"/>
        <w:szCs w:val="24"/>
        <w:u w:val="single"/>
      </w:rPr>
      <w:tab/>
      <w:t xml:space="preserve">Page </w:t>
    </w:r>
    <w:r w:rsidR="001A10AC">
      <w:rPr>
        <w:sz w:val="24"/>
        <w:szCs w:val="24"/>
        <w:u w:val="single"/>
      </w:rPr>
      <w:t>2</w:t>
    </w:r>
    <w:r w:rsidRPr="00A13093">
      <w:rPr>
        <w:sz w:val="24"/>
        <w:szCs w:val="24"/>
        <w:u w:val="single"/>
      </w:rPr>
      <w:t xml:space="preserve">                                                         437-488-3366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137E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E1553E" wp14:editId="7A900CE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CACECB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85C5B80"/>
    <w:multiLevelType w:val="hybridMultilevel"/>
    <w:tmpl w:val="09A0A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570658E"/>
    <w:multiLevelType w:val="hybridMultilevel"/>
    <w:tmpl w:val="01DCB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630C6B"/>
    <w:multiLevelType w:val="hybridMultilevel"/>
    <w:tmpl w:val="0F86C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93D24"/>
    <w:multiLevelType w:val="hybridMultilevel"/>
    <w:tmpl w:val="EE3AD0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0A"/>
    <w:rsid w:val="000001EF"/>
    <w:rsid w:val="00006B72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10AC"/>
    <w:rsid w:val="001B5DA2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4343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0878"/>
    <w:rsid w:val="003D380F"/>
    <w:rsid w:val="003E160D"/>
    <w:rsid w:val="003F1D5F"/>
    <w:rsid w:val="003F7FB4"/>
    <w:rsid w:val="00405128"/>
    <w:rsid w:val="00406CFF"/>
    <w:rsid w:val="00416B25"/>
    <w:rsid w:val="00420592"/>
    <w:rsid w:val="004319E0"/>
    <w:rsid w:val="00433A29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B2AFE"/>
    <w:rsid w:val="005C4C2D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0A58"/>
    <w:rsid w:val="006E1507"/>
    <w:rsid w:val="00712D8B"/>
    <w:rsid w:val="007219A6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7F018A"/>
    <w:rsid w:val="00801140"/>
    <w:rsid w:val="00803404"/>
    <w:rsid w:val="008156D7"/>
    <w:rsid w:val="00834955"/>
    <w:rsid w:val="00855B59"/>
    <w:rsid w:val="00860461"/>
    <w:rsid w:val="0086487C"/>
    <w:rsid w:val="00870B20"/>
    <w:rsid w:val="008829F8"/>
    <w:rsid w:val="00885897"/>
    <w:rsid w:val="008A6538"/>
    <w:rsid w:val="008B640A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768"/>
    <w:rsid w:val="009A44CE"/>
    <w:rsid w:val="009C4DFC"/>
    <w:rsid w:val="009D1723"/>
    <w:rsid w:val="009D44F8"/>
    <w:rsid w:val="009E3160"/>
    <w:rsid w:val="009F220C"/>
    <w:rsid w:val="009F3B05"/>
    <w:rsid w:val="009F4931"/>
    <w:rsid w:val="00A13093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5CD2"/>
    <w:rsid w:val="00A86CE9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63C5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5A18"/>
    <w:rsid w:val="00CA4B4D"/>
    <w:rsid w:val="00CB35C3"/>
    <w:rsid w:val="00CC1A4F"/>
    <w:rsid w:val="00CD323D"/>
    <w:rsid w:val="00CE4030"/>
    <w:rsid w:val="00CE64B3"/>
    <w:rsid w:val="00CF1A49"/>
    <w:rsid w:val="00D0630C"/>
    <w:rsid w:val="00D14B7A"/>
    <w:rsid w:val="00D243A9"/>
    <w:rsid w:val="00D305E5"/>
    <w:rsid w:val="00D37CD3"/>
    <w:rsid w:val="00D52AA0"/>
    <w:rsid w:val="00D546B3"/>
    <w:rsid w:val="00D5548F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5CA2"/>
    <w:rsid w:val="00DC600B"/>
    <w:rsid w:val="00DE0FAA"/>
    <w:rsid w:val="00DE136D"/>
    <w:rsid w:val="00DE6534"/>
    <w:rsid w:val="00DF4D6C"/>
    <w:rsid w:val="00E01923"/>
    <w:rsid w:val="00E14498"/>
    <w:rsid w:val="00E20443"/>
    <w:rsid w:val="00E2397A"/>
    <w:rsid w:val="00E254DB"/>
    <w:rsid w:val="00E300FC"/>
    <w:rsid w:val="00E362DB"/>
    <w:rsid w:val="00E5632B"/>
    <w:rsid w:val="00E70240"/>
    <w:rsid w:val="00E71E6B"/>
    <w:rsid w:val="00E75975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7F73"/>
    <w:rsid w:val="00F476C4"/>
    <w:rsid w:val="00F5799D"/>
    <w:rsid w:val="00F61DF9"/>
    <w:rsid w:val="00F81960"/>
    <w:rsid w:val="00F8769D"/>
    <w:rsid w:val="00F92A67"/>
    <w:rsid w:val="00F9350C"/>
    <w:rsid w:val="00F94EB5"/>
    <w:rsid w:val="00F9624D"/>
    <w:rsid w:val="00FA5CA3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932ED"/>
  <w15:chartTrackingRefBased/>
  <w15:docId w15:val="{1FB4AAA8-EEE3-4323-B4A4-BE603F9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B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lton819@yaho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Microsoft\Office\16.0\DTS\en-US%7b4C89BE5E-8125-4806-91EF-9849CEDF035D%7d\%7b2B09D5F4-EC8E-4D52-97C0-353EB228BFB2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{2B09D5F4-EC8E-4D52-97C0-353EB228BFB2}tf16402488_win32</Template>
  <TotalTime>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Sumaiya Murshed</cp:lastModifiedBy>
  <cp:revision>2</cp:revision>
  <dcterms:created xsi:type="dcterms:W3CDTF">2020-10-20T17:01:00Z</dcterms:created>
  <dcterms:modified xsi:type="dcterms:W3CDTF">2020-10-20T17:01:00Z</dcterms:modified>
  <cp:category/>
</cp:coreProperties>
</file>